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E3" w:rsidRPr="004F6DE3" w:rsidRDefault="004F6DE3" w:rsidP="004F6DE3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bookmarkStart w:id="0" w:name="_GoBack"/>
      <w:r w:rsidRPr="004F6DE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Discipline policy</w:t>
      </w:r>
    </w:p>
    <w:bookmarkEnd w:id="0"/>
    <w:p w:rsidR="004F6DE3" w:rsidRPr="004F6DE3" w:rsidRDefault="004F6DE3" w:rsidP="004F6DE3">
      <w:pPr>
        <w:spacing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t>1. Separate discipline committee is formed by principal for a tenure of one year for Junior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and </w:t>
      </w:r>
      <w:proofErr w:type="gramStart"/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t>Senior</w:t>
      </w:r>
      <w:proofErr w:type="gramEnd"/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t xml:space="preserve"> division.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2. Basing on the recommendation of the discipline committee, Principal takes decision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against defaulter.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3. Any student causing injury to another student which requires admission to hospital shall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be given TC.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4. Any student scolding anyone or using abusive language/offensive remarks shall receive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warning letter. Repetition of same offence shall warrant one week suspension.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5. Any student who steals/cheats shall be given TC.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6. Any student adopting unfair means in any exam (CT/Term Exam) shall be given TC.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7. Any student disobeying teachers, shall get a letter of warning. </w:t>
      </w:r>
      <w:proofErr w:type="gramStart"/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t>repetition</w:t>
      </w:r>
      <w:proofErr w:type="gramEnd"/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t xml:space="preserve"> of same offence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shall warrant suspension for two weeks.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8. Any student failing to adhere to BISC instructions shall be warned.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9. Any student found developing illicit relationship with other shall be given TC.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10. Any student writing offensive words on any wall shall be suspended for one week.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11. Any student who is proved to be involved in anti-state activities, possessing explosives</w:t>
      </w:r>
      <w:proofErr w:type="gramStart"/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t>,</w:t>
      </w:r>
      <w:proofErr w:type="gramEnd"/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ammunitions, illegal papers etc. shall be given TC and handed over to police for legal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action.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12. If any student is caught possessing any expensive electrical devices (MP3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players/Mobiles) shall be suspended for one week and the items will be seized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permanently.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13. Any student failing to report to school in time before 0750 </w:t>
      </w:r>
      <w:proofErr w:type="spellStart"/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t>hrs</w:t>
      </w:r>
      <w:proofErr w:type="spellEnd"/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t>, shall not be allowed to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enter the classroom before 2nd period. For 3 or more days late in a month, he/she will be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sent back to home.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14. Any student seen with another student of opposite gender (from </w:t>
      </w:r>
      <w:proofErr w:type="spellStart"/>
      <w:proofErr w:type="gramStart"/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t>Std</w:t>
      </w:r>
      <w:proofErr w:type="spellEnd"/>
      <w:proofErr w:type="gramEnd"/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t xml:space="preserve"> IV-XII) in any isolated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place will be suspended for two weeks.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15. Any student leaving the school premises without permission from the authority will be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issued with a suspension letter for two weeks. Repetition of same offence shall warrant</w:t>
      </w:r>
      <w:r w:rsidRPr="004F6DE3">
        <w:rPr>
          <w:rFonts w:ascii="Georgia" w:eastAsia="Times New Roman" w:hAnsi="Georgia" w:cs="Times New Roman"/>
          <w:color w:val="333333"/>
          <w:sz w:val="24"/>
          <w:szCs w:val="24"/>
        </w:rPr>
        <w:br/>
        <w:t>TC.</w:t>
      </w:r>
    </w:p>
    <w:p w:rsidR="008550C1" w:rsidRDefault="008550C1"/>
    <w:sectPr w:rsidR="0085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E3"/>
    <w:rsid w:val="004F6DE3"/>
    <w:rsid w:val="008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6155F-203D-4268-A775-AE0B49DE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D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5601">
              <w:marLeft w:val="0"/>
              <w:marRight w:val="-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8868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R-one</dc:creator>
  <cp:keywords/>
  <dc:description/>
  <cp:lastModifiedBy>R-one</cp:lastModifiedBy>
  <cp:revision>1</cp:revision>
  <dcterms:created xsi:type="dcterms:W3CDTF">2022-08-20T04:27:00Z</dcterms:created>
  <dcterms:modified xsi:type="dcterms:W3CDTF">2022-08-20T04:27:00Z</dcterms:modified>
</cp:coreProperties>
</file>